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0473D958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4073B8F3" w14:textId="5C87C560" w:rsidR="002C123F" w:rsidRPr="00EF7B98" w:rsidRDefault="00427A8B" w:rsidP="00EF7B98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7722B8F5" w14:textId="0A198808" w:rsidR="00CC4F9A" w:rsidRDefault="002C123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rework? (Wendy Griffin)</w:t>
      </w:r>
      <w:r w:rsidR="00EF7B98">
        <w:rPr>
          <w:sz w:val="18"/>
          <w:szCs w:val="18"/>
        </w:rPr>
        <w:t xml:space="preserve"> funding </w:t>
      </w:r>
      <w:r w:rsidR="00E615A4">
        <w:rPr>
          <w:sz w:val="18"/>
          <w:szCs w:val="18"/>
        </w:rPr>
        <w:t>request</w:t>
      </w:r>
      <w:r w:rsidR="00EF7B98">
        <w:rPr>
          <w:sz w:val="18"/>
          <w:szCs w:val="18"/>
        </w:rPr>
        <w:t xml:space="preserve"> $1,000.00</w:t>
      </w:r>
    </w:p>
    <w:p w14:paraId="59F6CF86" w14:textId="00CE30B3" w:rsidR="00AB01E5" w:rsidRDefault="00AB01E5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Vote for </w:t>
      </w:r>
      <w:r w:rsidR="00EF7B98">
        <w:rPr>
          <w:sz w:val="18"/>
          <w:szCs w:val="18"/>
        </w:rPr>
        <w:t>company officers.</w:t>
      </w:r>
    </w:p>
    <w:p w14:paraId="012EF1DD" w14:textId="732CB732" w:rsidR="00E615A4" w:rsidRPr="00CC4F9A" w:rsidRDefault="00E615A4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Phone discount info, ATT and Patriot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2D36CAF2" w:rsidR="00427A8B" w:rsidRPr="00CC4F9A" w:rsidRDefault="00427A8B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1A495938" w14:textId="16316A78" w:rsidR="005C076E" w:rsidRPr="002C123F" w:rsidRDefault="00E615A4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Mini Inservice to discuss COVID restrictions.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2E58014F" w:rsidR="005C076E" w:rsidRPr="002C123F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1D2C3151" w14:textId="00847BC9" w:rsidR="00CC4F9A" w:rsidRPr="002C123F" w:rsidRDefault="000D2C01" w:rsidP="002C123F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70AE80DE" w14:textId="39CF31E7" w:rsidR="002C123F" w:rsidRDefault="002C123F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Volunteer Donation letter mailing?</w:t>
      </w:r>
    </w:p>
    <w:p w14:paraId="45B4AD42" w14:textId="38780D99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3914570E" w:rsidR="00D65F50" w:rsidRPr="002C123F" w:rsidRDefault="00362AA6" w:rsidP="002C123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48610" w14:textId="77777777" w:rsidR="00DD139A" w:rsidRDefault="00DD139A" w:rsidP="007F5F91">
      <w:pPr>
        <w:spacing w:after="0" w:line="240" w:lineRule="auto"/>
      </w:pPr>
      <w:r>
        <w:separator/>
      </w:r>
    </w:p>
  </w:endnote>
  <w:endnote w:type="continuationSeparator" w:id="0">
    <w:p w14:paraId="2BC3317D" w14:textId="77777777" w:rsidR="00DD139A" w:rsidRDefault="00DD139A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881FC" w14:textId="77777777" w:rsidR="00DD139A" w:rsidRDefault="00DD139A" w:rsidP="007F5F91">
      <w:pPr>
        <w:spacing w:after="0" w:line="240" w:lineRule="auto"/>
      </w:pPr>
      <w:r>
        <w:separator/>
      </w:r>
    </w:p>
  </w:footnote>
  <w:footnote w:type="continuationSeparator" w:id="0">
    <w:p w14:paraId="1D799932" w14:textId="77777777" w:rsidR="00DD139A" w:rsidRDefault="00DD139A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EF7B98" w:rsidRDefault="00EF7B98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EF7B98">
      <w:rPr>
        <w:rFonts w:ascii="Times New Roman" w:hAnsi="Times New Roman" w:cs="Times New Roman"/>
        <w:b/>
        <w:color w:val="FF0000"/>
        <w:sz w:val="28"/>
        <w:szCs w:val="28"/>
      </w:rPr>
      <w:t>Edisto Beach Volunteer Fire Department</w:t>
    </w:r>
  </w:p>
  <w:p w14:paraId="11182876" w14:textId="33AA479A" w:rsidR="000F390F" w:rsidRPr="00EF7B98" w:rsidRDefault="00EF7B98" w:rsidP="00EF7B98">
    <w:pPr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 xml:space="preserve">Business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M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eeting</w:t>
    </w:r>
    <w:r w:rsidR="00892419" w:rsidRPr="00EF7B98">
      <w:rPr>
        <w:rFonts w:ascii="Times New Roman" w:hAnsi="Times New Roman" w:cs="Times New Roman"/>
        <w:b/>
        <w:color w:val="FF0000"/>
        <w:sz w:val="24"/>
        <w:szCs w:val="24"/>
      </w:rPr>
      <w:t xml:space="preserve">,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T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raining, and meal</w:t>
    </w:r>
  </w:p>
  <w:p w14:paraId="4220D158" w14:textId="36C420EE" w:rsidR="005938C3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4C2FC7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March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5938C3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5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5B42F13B" w:rsidR="0092436F" w:rsidRPr="00191AD7" w:rsidRDefault="005938C3" w:rsidP="00191AD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ab/>
      <w:t>Cancelled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4C2FC7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due to COVID-</w:t>
    </w:r>
    <w:proofErr w:type="gramStart"/>
    <w:r w:rsidR="004C2FC7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19</w:t>
    </w:r>
    <w:proofErr w:type="gramEnd"/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8487E"/>
    <w:rsid w:val="00292956"/>
    <w:rsid w:val="00297DEB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A2C5B"/>
    <w:rsid w:val="003B15F5"/>
    <w:rsid w:val="003B7402"/>
    <w:rsid w:val="003C038C"/>
    <w:rsid w:val="003C6D9C"/>
    <w:rsid w:val="003D40AA"/>
    <w:rsid w:val="003F6B62"/>
    <w:rsid w:val="00427A8B"/>
    <w:rsid w:val="004378AA"/>
    <w:rsid w:val="00475F72"/>
    <w:rsid w:val="0048019C"/>
    <w:rsid w:val="00494B03"/>
    <w:rsid w:val="00495C3D"/>
    <w:rsid w:val="00496711"/>
    <w:rsid w:val="004A4BF7"/>
    <w:rsid w:val="004A5FE5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938C3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2019-11-21T16:48:00Z</cp:lastPrinted>
  <dcterms:created xsi:type="dcterms:W3CDTF">2021-03-24T19:16:00Z</dcterms:created>
  <dcterms:modified xsi:type="dcterms:W3CDTF">2021-03-24T19:16:00Z</dcterms:modified>
</cp:coreProperties>
</file>